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5AFE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14:paraId="0A8F766D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14:paraId="3CBEF742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14:paraId="052079A5" w14:textId="18E908D0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0616D3">
        <w:rPr>
          <w:rFonts w:ascii="Times New Roman" w:hAnsi="Times New Roman" w:cs="Times New Roman"/>
          <w:b/>
          <w:sz w:val="32"/>
          <w:szCs w:val="32"/>
        </w:rPr>
        <w:t>июне</w:t>
      </w:r>
      <w:r w:rsidR="00CC1A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69CB">
        <w:rPr>
          <w:rFonts w:ascii="Times New Roman" w:hAnsi="Times New Roman" w:cs="Times New Roman"/>
          <w:b/>
          <w:sz w:val="32"/>
          <w:szCs w:val="32"/>
        </w:rPr>
        <w:t>202</w:t>
      </w:r>
      <w:r w:rsidR="00074106">
        <w:rPr>
          <w:rFonts w:ascii="Times New Roman" w:hAnsi="Times New Roman" w:cs="Times New Roman"/>
          <w:b/>
          <w:sz w:val="32"/>
          <w:szCs w:val="32"/>
        </w:rPr>
        <w:t>4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49E75A2D" w14:textId="77777777"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14:paraId="4B7B42C5" w14:textId="5DA70E4B"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616D3">
        <w:rPr>
          <w:rFonts w:ascii="Times New Roman" w:hAnsi="Times New Roman" w:cs="Times New Roman"/>
          <w:sz w:val="28"/>
          <w:szCs w:val="28"/>
        </w:rPr>
        <w:t>июне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0741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0616D3">
        <w:rPr>
          <w:rFonts w:ascii="Times New Roman" w:hAnsi="Times New Roman" w:cs="Times New Roman"/>
          <w:sz w:val="28"/>
          <w:szCs w:val="28"/>
        </w:rPr>
        <w:t>9</w:t>
      </w:r>
      <w:r w:rsidR="00CC1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</w:t>
      </w:r>
      <w:r w:rsidR="00225667">
        <w:rPr>
          <w:rFonts w:ascii="Times New Roman" w:hAnsi="Times New Roman" w:cs="Times New Roman"/>
          <w:sz w:val="28"/>
          <w:szCs w:val="28"/>
        </w:rPr>
        <w:t>и</w:t>
      </w:r>
      <w:r w:rsidR="00844602">
        <w:rPr>
          <w:rFonts w:ascii="Times New Roman" w:hAnsi="Times New Roman" w:cs="Times New Roman"/>
          <w:sz w:val="28"/>
          <w:szCs w:val="28"/>
        </w:rPr>
        <w:t>й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14:paraId="292F13F6" w14:textId="77777777" w:rsidR="0021593B" w:rsidRDefault="0021593B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FC4963" w14:textId="77777777" w:rsidR="00AC7DFC" w:rsidRDefault="00AC7DFC" w:rsidP="00AC7DFC">
      <w:pPr>
        <w:ind w:left="-426"/>
      </w:pPr>
      <w:bookmarkStart w:id="0" w:name="_GoBack"/>
      <w:r>
        <w:rPr>
          <w:noProof/>
          <w:lang w:eastAsia="ru-RU"/>
        </w:rPr>
        <w:drawing>
          <wp:inline distT="0" distB="0" distL="0" distR="0" wp14:anchorId="57E233F4" wp14:editId="6B8458EA">
            <wp:extent cx="6715125" cy="4638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14:paraId="40982A77" w14:textId="77777777" w:rsidR="005F04E9" w:rsidRDefault="005F04E9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1E65B" w14:textId="77777777"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F03B4" w14:textId="319455C6"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  <w:r w:rsidR="00254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BBE1C" w14:textId="4034A963" w:rsidR="00A74883" w:rsidRDefault="00A74883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6762C4">
        <w:rPr>
          <w:rFonts w:ascii="Times New Roman" w:hAnsi="Times New Roman" w:cs="Times New Roman"/>
          <w:sz w:val="28"/>
          <w:szCs w:val="28"/>
        </w:rPr>
        <w:t>0</w:t>
      </w:r>
      <w:r w:rsidR="000616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  <w:r w:rsidR="000616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616D3">
        <w:rPr>
          <w:rFonts w:ascii="Times New Roman" w:hAnsi="Times New Roman" w:cs="Times New Roman"/>
          <w:sz w:val="28"/>
          <w:szCs w:val="28"/>
        </w:rPr>
        <w:t>й</w:t>
      </w:r>
      <w:r w:rsidR="00844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 на рассмотрении.</w:t>
      </w:r>
    </w:p>
    <w:p w14:paraId="690DF7A4" w14:textId="38A526BC" w:rsidR="005A419B" w:rsidRDefault="005A419B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902"/>
    <w:rsid w:val="00042902"/>
    <w:rsid w:val="00055539"/>
    <w:rsid w:val="00060257"/>
    <w:rsid w:val="000616D3"/>
    <w:rsid w:val="00074106"/>
    <w:rsid w:val="000941BC"/>
    <w:rsid w:val="000A2B2E"/>
    <w:rsid w:val="000E1DD4"/>
    <w:rsid w:val="00101DE0"/>
    <w:rsid w:val="0010296F"/>
    <w:rsid w:val="00154340"/>
    <w:rsid w:val="00183C77"/>
    <w:rsid w:val="001F590E"/>
    <w:rsid w:val="0021593B"/>
    <w:rsid w:val="00225667"/>
    <w:rsid w:val="00227A7E"/>
    <w:rsid w:val="00244657"/>
    <w:rsid w:val="002540AE"/>
    <w:rsid w:val="00270346"/>
    <w:rsid w:val="00274F6F"/>
    <w:rsid w:val="00277344"/>
    <w:rsid w:val="00311CA0"/>
    <w:rsid w:val="00313909"/>
    <w:rsid w:val="00344A9F"/>
    <w:rsid w:val="003509D0"/>
    <w:rsid w:val="003551C3"/>
    <w:rsid w:val="00393366"/>
    <w:rsid w:val="003C7D6C"/>
    <w:rsid w:val="00400E22"/>
    <w:rsid w:val="0041459C"/>
    <w:rsid w:val="0042338C"/>
    <w:rsid w:val="004647A2"/>
    <w:rsid w:val="004A6DF9"/>
    <w:rsid w:val="004D02F5"/>
    <w:rsid w:val="0053612B"/>
    <w:rsid w:val="00542042"/>
    <w:rsid w:val="00547856"/>
    <w:rsid w:val="005543FF"/>
    <w:rsid w:val="005614C3"/>
    <w:rsid w:val="005705C2"/>
    <w:rsid w:val="005A419B"/>
    <w:rsid w:val="005F04E9"/>
    <w:rsid w:val="006120EC"/>
    <w:rsid w:val="006411D2"/>
    <w:rsid w:val="006762C4"/>
    <w:rsid w:val="00682F4A"/>
    <w:rsid w:val="006902F6"/>
    <w:rsid w:val="006926AD"/>
    <w:rsid w:val="006D68D6"/>
    <w:rsid w:val="006F5D77"/>
    <w:rsid w:val="00780696"/>
    <w:rsid w:val="00844602"/>
    <w:rsid w:val="00852C42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74883"/>
    <w:rsid w:val="00A85FF8"/>
    <w:rsid w:val="00AC7DFC"/>
    <w:rsid w:val="00B15956"/>
    <w:rsid w:val="00B54A32"/>
    <w:rsid w:val="00B6694D"/>
    <w:rsid w:val="00BE4FC5"/>
    <w:rsid w:val="00C331E4"/>
    <w:rsid w:val="00C5632A"/>
    <w:rsid w:val="00C674ED"/>
    <w:rsid w:val="00C70459"/>
    <w:rsid w:val="00CA2CF1"/>
    <w:rsid w:val="00CC1A14"/>
    <w:rsid w:val="00CD63FE"/>
    <w:rsid w:val="00CE162F"/>
    <w:rsid w:val="00D32527"/>
    <w:rsid w:val="00D544DC"/>
    <w:rsid w:val="00E00F85"/>
    <w:rsid w:val="00E46547"/>
    <w:rsid w:val="00E62584"/>
    <w:rsid w:val="00E66D6C"/>
    <w:rsid w:val="00E745D0"/>
    <w:rsid w:val="00E97C3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33A9"/>
  <w15:docId w15:val="{1AAA8AAE-121D-4ABC-8533-59B6466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6945589248152498E-2"/>
          <c:y val="0.1651842390337758"/>
          <c:w val="0.48804810037043234"/>
          <c:h val="0.706517270556786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spPr>
            <a:effectLst>
              <a:softEdge rad="0"/>
            </a:effectLst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659-4932-A875-1EF04C2A19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022-4CB6-91DA-2EB1D48D5C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0-A022-4CB6-91DA-2EB1D48D5C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7-CEAA-4ED7-A544-E4E0DFD613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9-6DA1-405F-91A2-D2AAFA51A7E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B-6DA1-405F-91A2-D2AAFA51A7E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D-6DA1-405F-91A2-D2AAFA51A7E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F-6DA1-405F-91A2-D2AAFA51A7E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11-6DA1-405F-91A2-D2AAFA51A7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Награждение государственными наградами</c:v>
                </c:pt>
                <c:pt idx="1">
                  <c:v>Доступность физической культуры и спорта</c:v>
                </c:pt>
                <c:pt idx="2">
                  <c:v>Массовый спорт</c:v>
                </c:pt>
                <c:pt idx="3">
                  <c:v>Спорт высших достижений</c:v>
                </c:pt>
                <c:pt idx="4">
                  <c:v>Материально-техническое и финансовое обеспечение в сфере физической культуры и спорта</c:v>
                </c:pt>
                <c:pt idx="5">
                  <c:v>Требования и стандарты в сфере физической культуры и спорта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85-450B-822B-9888A6A7325C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2381467967705828"/>
          <c:y val="8.1612239816180876E-2"/>
          <c:w val="0.36313396995588315"/>
          <c:h val="0.880715290465488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66C7F-59EF-4073-B577-038562B6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Sotrudnik</cp:lastModifiedBy>
  <cp:revision>54</cp:revision>
  <cp:lastPrinted>2024-07-02T08:08:00Z</cp:lastPrinted>
  <dcterms:created xsi:type="dcterms:W3CDTF">2020-06-09T08:28:00Z</dcterms:created>
  <dcterms:modified xsi:type="dcterms:W3CDTF">2024-07-02T08:08:00Z</dcterms:modified>
</cp:coreProperties>
</file>